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6B" w:rsidRDefault="00EF3C6B" w:rsidP="00EF3C6B">
      <w:pPr>
        <w:spacing w:after="120"/>
      </w:pPr>
      <w:r>
        <w:rPr>
          <w:b/>
          <w:noProof/>
          <w:lang w:eastAsia="hr-HR"/>
        </w:rPr>
        <w:drawing>
          <wp:inline distT="0" distB="0" distL="0" distR="0" wp14:anchorId="2C8CF4BA" wp14:editId="369543C9">
            <wp:extent cx="2605178" cy="405881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49" cy="40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1921" w:rsidRPr="000A696D" w:rsidRDefault="004D1921" w:rsidP="00031132">
      <w:pPr>
        <w:spacing w:after="120"/>
        <w:rPr>
          <w:sz w:val="12"/>
          <w:szCs w:val="12"/>
        </w:rPr>
      </w:pPr>
    </w:p>
    <w:p w:rsidR="00EF3C6B" w:rsidRDefault="00EF3C6B" w:rsidP="00031132">
      <w:pPr>
        <w:spacing w:after="120"/>
      </w:pPr>
      <w:r w:rsidRPr="00EF3C6B">
        <w:t>OBJAVA ZA MEDIJE</w:t>
      </w:r>
    </w:p>
    <w:p w:rsidR="004C3A60" w:rsidRPr="00EF3C6B" w:rsidRDefault="004C3A60" w:rsidP="00031132">
      <w:pPr>
        <w:spacing w:after="120"/>
      </w:pPr>
    </w:p>
    <w:p w:rsidR="00E23DD6" w:rsidRPr="000A696D" w:rsidRDefault="00E23DD6" w:rsidP="00031132">
      <w:pPr>
        <w:rPr>
          <w:rFonts w:cstheme="minorHAnsi"/>
          <w:b/>
          <w:sz w:val="6"/>
          <w:szCs w:val="6"/>
          <w:lang w:eastAsia="hr-HR"/>
        </w:rPr>
      </w:pPr>
    </w:p>
    <w:p w:rsidR="004A5F1A" w:rsidRDefault="005B13E8" w:rsidP="00031132">
      <w:pPr>
        <w:jc w:val="both"/>
        <w:rPr>
          <w:rFonts w:cstheme="minorHAnsi"/>
          <w:b/>
          <w:sz w:val="28"/>
          <w:szCs w:val="28"/>
          <w:lang w:eastAsia="hr-HR"/>
        </w:rPr>
      </w:pPr>
      <w:r>
        <w:rPr>
          <w:rFonts w:cstheme="minorHAnsi"/>
          <w:b/>
          <w:sz w:val="28"/>
          <w:szCs w:val="28"/>
          <w:lang w:eastAsia="hr-HR"/>
        </w:rPr>
        <w:t xml:space="preserve">U RAD PUŠTENA </w:t>
      </w:r>
      <w:r w:rsidR="00C13C66">
        <w:rPr>
          <w:rFonts w:cstheme="minorHAnsi"/>
          <w:b/>
          <w:sz w:val="28"/>
          <w:szCs w:val="28"/>
          <w:lang w:eastAsia="hr-HR"/>
        </w:rPr>
        <w:t xml:space="preserve">PRVA </w:t>
      </w:r>
      <w:r w:rsidR="00182AEA">
        <w:rPr>
          <w:rFonts w:cstheme="minorHAnsi"/>
          <w:b/>
          <w:sz w:val="28"/>
          <w:szCs w:val="28"/>
          <w:lang w:eastAsia="hr-HR"/>
        </w:rPr>
        <w:t xml:space="preserve">ELEN </w:t>
      </w:r>
      <w:r w:rsidR="002A13BA">
        <w:rPr>
          <w:rFonts w:cstheme="minorHAnsi"/>
          <w:b/>
          <w:sz w:val="28"/>
          <w:szCs w:val="28"/>
          <w:lang w:eastAsia="hr-HR"/>
        </w:rPr>
        <w:t>PUNIONIC</w:t>
      </w:r>
      <w:r w:rsidR="00923B5E">
        <w:rPr>
          <w:rFonts w:cstheme="minorHAnsi"/>
          <w:b/>
          <w:sz w:val="28"/>
          <w:szCs w:val="28"/>
          <w:lang w:eastAsia="hr-HR"/>
        </w:rPr>
        <w:t>A</w:t>
      </w:r>
      <w:r w:rsidR="00EF3C6B" w:rsidRPr="000C7D1A">
        <w:rPr>
          <w:rFonts w:cstheme="minorHAnsi"/>
          <w:b/>
          <w:sz w:val="28"/>
          <w:szCs w:val="28"/>
          <w:lang w:eastAsia="hr-HR"/>
        </w:rPr>
        <w:t xml:space="preserve"> </w:t>
      </w:r>
      <w:r w:rsidR="00E23DD6">
        <w:rPr>
          <w:rFonts w:cstheme="minorHAnsi"/>
          <w:b/>
          <w:sz w:val="28"/>
          <w:szCs w:val="28"/>
          <w:lang w:eastAsia="hr-HR"/>
        </w:rPr>
        <w:t xml:space="preserve">ZA ELEKTRIČNA VOZILA </w:t>
      </w:r>
      <w:r w:rsidR="008C15B7">
        <w:rPr>
          <w:rFonts w:cstheme="minorHAnsi"/>
          <w:b/>
          <w:sz w:val="28"/>
          <w:szCs w:val="28"/>
          <w:lang w:eastAsia="hr-HR"/>
        </w:rPr>
        <w:t xml:space="preserve">U </w:t>
      </w:r>
      <w:r w:rsidR="00C13C66">
        <w:rPr>
          <w:rFonts w:cstheme="minorHAnsi"/>
          <w:b/>
          <w:sz w:val="28"/>
          <w:szCs w:val="28"/>
          <w:lang w:eastAsia="hr-HR"/>
        </w:rPr>
        <w:t>NAŠICAMA</w:t>
      </w:r>
    </w:p>
    <w:p w:rsidR="00C13C66" w:rsidRPr="000C7D1A" w:rsidRDefault="00C13C66" w:rsidP="00031132">
      <w:pPr>
        <w:jc w:val="both"/>
        <w:rPr>
          <w:rFonts w:cstheme="minorHAnsi"/>
          <w:b/>
          <w:sz w:val="28"/>
          <w:szCs w:val="28"/>
          <w:lang w:eastAsia="hr-HR"/>
        </w:rPr>
      </w:pPr>
    </w:p>
    <w:p w:rsidR="00EF3C6B" w:rsidRPr="000A696D" w:rsidRDefault="00EF3C6B" w:rsidP="00031132">
      <w:pPr>
        <w:rPr>
          <w:rFonts w:cstheme="minorHAnsi"/>
          <w:sz w:val="16"/>
          <w:szCs w:val="16"/>
          <w:lang w:eastAsia="hr-HR"/>
        </w:rPr>
      </w:pPr>
    </w:p>
    <w:p w:rsidR="000158E1" w:rsidRDefault="00C13C66" w:rsidP="00031132">
      <w:pPr>
        <w:spacing w:after="120"/>
        <w:jc w:val="both"/>
        <w:rPr>
          <w:rFonts w:ascii="Calibri" w:eastAsia="Calibri" w:hAnsi="Calibri" w:cs="Calibri"/>
          <w:b/>
        </w:rPr>
      </w:pPr>
      <w:r>
        <w:rPr>
          <w:rFonts w:cstheme="minorHAnsi"/>
          <w:b/>
        </w:rPr>
        <w:t>NAŠICE</w:t>
      </w:r>
      <w:r w:rsidR="007C40EB">
        <w:rPr>
          <w:rFonts w:cstheme="minorHAnsi"/>
          <w:b/>
        </w:rPr>
        <w:t xml:space="preserve">, </w:t>
      </w:r>
      <w:r w:rsidR="001F157E">
        <w:rPr>
          <w:rFonts w:cstheme="minorHAnsi"/>
          <w:b/>
        </w:rPr>
        <w:t>1</w:t>
      </w:r>
      <w:r>
        <w:rPr>
          <w:rFonts w:cstheme="minorHAnsi"/>
          <w:b/>
        </w:rPr>
        <w:t>3</w:t>
      </w:r>
      <w:r w:rsidR="00FD2222" w:rsidRPr="000A696D">
        <w:rPr>
          <w:rFonts w:cstheme="minorHAnsi"/>
          <w:b/>
        </w:rPr>
        <w:t xml:space="preserve">. </w:t>
      </w:r>
      <w:r>
        <w:rPr>
          <w:rFonts w:cstheme="minorHAnsi"/>
          <w:b/>
        </w:rPr>
        <w:t>TRAVNJA</w:t>
      </w:r>
      <w:r w:rsidR="00194AE3">
        <w:rPr>
          <w:rFonts w:cstheme="minorHAnsi"/>
          <w:b/>
        </w:rPr>
        <w:t xml:space="preserve"> </w:t>
      </w:r>
      <w:r w:rsidR="00CE48E4">
        <w:rPr>
          <w:rFonts w:cstheme="minorHAnsi"/>
          <w:b/>
        </w:rPr>
        <w:t>2017</w:t>
      </w:r>
      <w:r w:rsidR="00FD2222" w:rsidRPr="000A696D">
        <w:rPr>
          <w:rFonts w:cstheme="minorHAnsi"/>
          <w:b/>
        </w:rPr>
        <w:t>.</w:t>
      </w:r>
      <w:r w:rsidR="001F1D5D" w:rsidRPr="000A696D">
        <w:rPr>
          <w:rFonts w:cstheme="minorHAnsi"/>
          <w:b/>
        </w:rPr>
        <w:t xml:space="preserve"> – </w:t>
      </w:r>
      <w:r w:rsidRPr="00C13C66">
        <w:rPr>
          <w:rFonts w:cstheme="minorHAnsi"/>
          <w:b/>
        </w:rPr>
        <w:t xml:space="preserve">Hrvatska elektroprivreda je danas svečano otvorila prvu ELEN punionicu za električna vozila u </w:t>
      </w:r>
      <w:r>
        <w:rPr>
          <w:rFonts w:cstheme="minorHAnsi"/>
          <w:b/>
        </w:rPr>
        <w:t>Našicama, koja je smještena na Trgu dr. Franje Tuđmana.</w:t>
      </w:r>
    </w:p>
    <w:p w:rsidR="00C13C66" w:rsidRPr="00C13C66" w:rsidRDefault="00C13C66" w:rsidP="00031132">
      <w:pPr>
        <w:spacing w:after="120"/>
        <w:jc w:val="both"/>
        <w:rPr>
          <w:rFonts w:cstheme="minorHAnsi"/>
        </w:rPr>
      </w:pPr>
      <w:r w:rsidRPr="00C13C66">
        <w:rPr>
          <w:rFonts w:cstheme="minorHAnsi"/>
        </w:rPr>
        <w:t xml:space="preserve">Punionicu </w:t>
      </w:r>
      <w:r>
        <w:rPr>
          <w:rFonts w:cstheme="minorHAnsi"/>
        </w:rPr>
        <w:t>su svečano otvorili</w:t>
      </w:r>
      <w:r w:rsidRPr="00C13C66">
        <w:rPr>
          <w:rFonts w:cstheme="minorHAnsi"/>
        </w:rPr>
        <w:t xml:space="preserve"> Stjepan Pintarić, gradonačelnik Grada Našica i Domagoj Puzak, zamjenik voditelja tima za </w:t>
      </w:r>
      <w:proofErr w:type="spellStart"/>
      <w:r w:rsidRPr="00C13C66">
        <w:rPr>
          <w:rFonts w:cstheme="minorHAnsi"/>
        </w:rPr>
        <w:t>eMobilnost</w:t>
      </w:r>
      <w:proofErr w:type="spellEnd"/>
      <w:r w:rsidRPr="00C13C66">
        <w:rPr>
          <w:rFonts w:cstheme="minorHAnsi"/>
        </w:rPr>
        <w:t xml:space="preserve"> HEP grupe.</w:t>
      </w:r>
    </w:p>
    <w:p w:rsidR="00C13C66" w:rsidRPr="00C13C66" w:rsidRDefault="00C13C66" w:rsidP="00031132">
      <w:pPr>
        <w:spacing w:after="120"/>
        <w:jc w:val="both"/>
        <w:rPr>
          <w:rFonts w:cstheme="minorHAnsi"/>
        </w:rPr>
      </w:pPr>
      <w:r w:rsidRPr="00C13C66">
        <w:rPr>
          <w:rFonts w:cstheme="minorHAnsi"/>
        </w:rPr>
        <w:t>ELEN punionica u Našicama postavljena je temeljem „Sporazuma o suradnji na razvojnom projektu HEP-a za izgradnju infrastrukture za pun</w:t>
      </w:r>
      <w:r w:rsidR="007835F2">
        <w:rPr>
          <w:rFonts w:cstheme="minorHAnsi"/>
        </w:rPr>
        <w:t>jenje električnih vozila“, gdje je</w:t>
      </w:r>
      <w:r w:rsidRPr="00C13C66">
        <w:rPr>
          <w:rFonts w:cstheme="minorHAnsi"/>
        </w:rPr>
        <w:t xml:space="preserve"> Grad Našice dao pravo služnosti za parkirna mjesta, a HEP ugradio punionicu uz tehničku podršku </w:t>
      </w:r>
      <w:proofErr w:type="spellStart"/>
      <w:r w:rsidRPr="00C13C66">
        <w:rPr>
          <w:rFonts w:cstheme="minorHAnsi"/>
        </w:rPr>
        <w:t>Elektroslavonije</w:t>
      </w:r>
      <w:proofErr w:type="spellEnd"/>
      <w:r w:rsidRPr="00C13C66">
        <w:rPr>
          <w:rFonts w:cstheme="minorHAnsi"/>
        </w:rPr>
        <w:t xml:space="preserve"> Osijek, Pogona Našice.</w:t>
      </w:r>
    </w:p>
    <w:p w:rsidR="00C13C66" w:rsidRPr="00C13C66" w:rsidRDefault="00C13C66" w:rsidP="00031132">
      <w:pPr>
        <w:spacing w:after="120"/>
        <w:jc w:val="both"/>
        <w:rPr>
          <w:rFonts w:cstheme="minorHAnsi"/>
        </w:rPr>
      </w:pPr>
      <w:r w:rsidRPr="00C13C66">
        <w:rPr>
          <w:rFonts w:cstheme="minorHAnsi"/>
        </w:rPr>
        <w:t xml:space="preserve">Na punionici u </w:t>
      </w:r>
      <w:r>
        <w:rPr>
          <w:rFonts w:cstheme="minorHAnsi"/>
        </w:rPr>
        <w:t>Našicama</w:t>
      </w:r>
      <w:r w:rsidRPr="00C13C66">
        <w:rPr>
          <w:rFonts w:cstheme="minorHAnsi"/>
        </w:rPr>
        <w:t xml:space="preserve"> moguće je istodobno punjenje dvaju vozila, s načinom punjenja AC mod</w:t>
      </w:r>
      <w:r w:rsidR="00194D44">
        <w:rPr>
          <w:rFonts w:cstheme="minorHAnsi"/>
        </w:rPr>
        <w:t>e3 type2</w:t>
      </w:r>
      <w:r w:rsidRPr="00C13C66">
        <w:rPr>
          <w:rFonts w:cstheme="minorHAnsi"/>
        </w:rPr>
        <w:t xml:space="preserve">, te uz vrijeme punjenja od jednog do četiri sata, ovisno o stanju baterije vozila i vrsti pretvarača u samom vozilu. Punjenje na ELEN punionicama je trenutno besplatno, ali je moguće samo uz RFID identifikacijsku karticu, koja se za sve vlasnike električnih vozila u Hrvatskoj može dobiti slanjem zahtjeva na e-mail adresu </w:t>
      </w:r>
      <w:hyperlink r:id="rId9" w:history="1">
        <w:r w:rsidR="007528E8" w:rsidRPr="007506A6">
          <w:rPr>
            <w:rStyle w:val="Hyperlink"/>
            <w:rFonts w:cstheme="minorHAnsi"/>
          </w:rPr>
          <w:t>elen@hep.hr</w:t>
        </w:r>
      </w:hyperlink>
      <w:r w:rsidRPr="00C13C66">
        <w:rPr>
          <w:rFonts w:cstheme="minorHAnsi"/>
        </w:rPr>
        <w:t xml:space="preserve">. </w:t>
      </w:r>
    </w:p>
    <w:p w:rsidR="00C13C66" w:rsidRPr="00C13C66" w:rsidRDefault="00C13C66" w:rsidP="00031132">
      <w:pPr>
        <w:spacing w:after="120"/>
        <w:jc w:val="both"/>
        <w:rPr>
          <w:rFonts w:cstheme="minorHAnsi"/>
        </w:rPr>
      </w:pPr>
      <w:r w:rsidRPr="00C13C66">
        <w:rPr>
          <w:rFonts w:cstheme="minorHAnsi"/>
        </w:rPr>
        <w:t>HEP je do sada u Hrvatskoj postavio i pustio u pogon 37 javnih ELEN punionica u suradnji s gradovima i zainteresiranim partnerima. U fazi realizacije priključka na elektroenergetsku mrežu nalaze se punionice u Dubrovniku, Novom Vinodolskom, Pagu, Novom Marofu, Braču  i ostalim gradovima.</w:t>
      </w:r>
    </w:p>
    <w:p w:rsidR="00C13C66" w:rsidRPr="00C13C66" w:rsidRDefault="00C13C66" w:rsidP="00031132">
      <w:pPr>
        <w:spacing w:after="120"/>
        <w:jc w:val="both"/>
        <w:rPr>
          <w:rFonts w:cstheme="minorHAnsi"/>
        </w:rPr>
      </w:pPr>
      <w:r w:rsidRPr="00C13C66">
        <w:rPr>
          <w:rFonts w:cstheme="minorHAnsi"/>
        </w:rPr>
        <w:t xml:space="preserve">HEP je prvi u Hrvatskoj prepoznao europski trend uvođenja odrednica održivog razvoja u sektore energetike i transporta. Zbog toga u razvojni projekt </w:t>
      </w:r>
      <w:proofErr w:type="spellStart"/>
      <w:r w:rsidRPr="00C13C66">
        <w:rPr>
          <w:rFonts w:cstheme="minorHAnsi"/>
        </w:rPr>
        <w:t>elektromobilnosti</w:t>
      </w:r>
      <w:proofErr w:type="spellEnd"/>
      <w:r w:rsidRPr="00C13C66">
        <w:rPr>
          <w:rFonts w:cstheme="minorHAnsi"/>
        </w:rPr>
        <w:t xml:space="preserve"> ulazi kao ravnopravni partner sa zainteresiranim gradovima, lokalnim samoupravama te svim stranama koje imaju interes i želju modernizirati javni i privatni transport te doprinijeti smanjenju emisija CO</w:t>
      </w:r>
      <w:r w:rsidRPr="007528E8">
        <w:rPr>
          <w:rFonts w:cstheme="minorHAnsi"/>
          <w:vertAlign w:val="subscript"/>
        </w:rPr>
        <w:t>2</w:t>
      </w:r>
      <w:r w:rsidRPr="00C13C66">
        <w:rPr>
          <w:rFonts w:cstheme="minorHAnsi"/>
        </w:rPr>
        <w:t xml:space="preserve"> i očuvanju okoliša, a sve prateći stavke Direktive 2014/94/EU o uspostavi infrastrukture za alternativna goriva. </w:t>
      </w:r>
    </w:p>
    <w:p w:rsidR="004C3A60" w:rsidRDefault="00C13C66" w:rsidP="00031132">
      <w:pPr>
        <w:spacing w:after="120"/>
        <w:jc w:val="both"/>
        <w:rPr>
          <w:rFonts w:cstheme="minorHAnsi"/>
        </w:rPr>
      </w:pPr>
      <w:r w:rsidRPr="00C13C66">
        <w:rPr>
          <w:rFonts w:cstheme="minorHAnsi"/>
        </w:rPr>
        <w:t xml:space="preserve">U svom voznom parku HEP za sada ima 22 električna vozila, a u garaži glavne poslovne zgrade u Zagrebu izgrađen je i sustav koji je namijenjen punjenju HEP-ovih električnih vozila. Za razvojni projekt </w:t>
      </w:r>
      <w:proofErr w:type="spellStart"/>
      <w:r w:rsidRPr="00C13C66">
        <w:rPr>
          <w:rFonts w:cstheme="minorHAnsi"/>
        </w:rPr>
        <w:t>eMobilnosti</w:t>
      </w:r>
      <w:proofErr w:type="spellEnd"/>
      <w:r w:rsidRPr="00C13C66">
        <w:rPr>
          <w:rFonts w:cstheme="minorHAnsi"/>
        </w:rPr>
        <w:t xml:space="preserve"> te promicanje </w:t>
      </w:r>
      <w:proofErr w:type="spellStart"/>
      <w:r w:rsidRPr="00C13C66">
        <w:rPr>
          <w:rFonts w:cstheme="minorHAnsi"/>
        </w:rPr>
        <w:t>elektromobilnosti</w:t>
      </w:r>
      <w:proofErr w:type="spellEnd"/>
      <w:r w:rsidRPr="00C13C66">
        <w:rPr>
          <w:rFonts w:cstheme="minorHAnsi"/>
        </w:rPr>
        <w:t xml:space="preserve"> u Hrvatskoj, HEP-u je krajem 2016. godine dodijeljena titula Ambasadora alternativnih goriva.</w:t>
      </w:r>
    </w:p>
    <w:p w:rsidR="00031132" w:rsidRDefault="00031132" w:rsidP="00031132">
      <w:pPr>
        <w:spacing w:after="120"/>
        <w:jc w:val="both"/>
        <w:rPr>
          <w:rFonts w:cstheme="minorHAnsi"/>
        </w:rPr>
      </w:pPr>
    </w:p>
    <w:p w:rsidR="00031132" w:rsidRDefault="00031132" w:rsidP="00031132">
      <w:pPr>
        <w:spacing w:after="120"/>
        <w:jc w:val="both"/>
        <w:rPr>
          <w:rFonts w:cstheme="minorHAnsi"/>
        </w:rPr>
      </w:pPr>
      <w:r>
        <w:rPr>
          <w:rFonts w:cstheme="minorHAnsi"/>
          <w:noProof/>
          <w:lang w:eastAsia="hr-HR"/>
        </w:rPr>
        <w:lastRenderedPageBreak/>
        <w:drawing>
          <wp:inline distT="0" distB="0" distL="0" distR="0">
            <wp:extent cx="5760720" cy="4319878"/>
            <wp:effectExtent l="0" t="0" r="0" b="5080"/>
            <wp:docPr id="1" name="Picture 1" descr="C:\Users\abrezovnjacki\AppData\Local\Microsoft\Windows\Temporary Internet Files\Content.Outlook\XTOXCANB\Otvorenje ELEN punionice u Nasic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rezovnjacki\AppData\Local\Microsoft\Windows\Temporary Internet Files\Content.Outlook\XTOXCANB\Otvorenje ELEN punionice u Nasicam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1132" w:rsidSect="00172CE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B5D" w:rsidRDefault="007B5B5D" w:rsidP="00EF3C6B">
      <w:r>
        <w:separator/>
      </w:r>
    </w:p>
  </w:endnote>
  <w:endnote w:type="continuationSeparator" w:id="0">
    <w:p w:rsidR="007B5B5D" w:rsidRDefault="007B5B5D" w:rsidP="00EF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B5D" w:rsidRDefault="007B5B5D" w:rsidP="00EF3C6B">
      <w:r>
        <w:separator/>
      </w:r>
    </w:p>
  </w:footnote>
  <w:footnote w:type="continuationSeparator" w:id="0">
    <w:p w:rsidR="007B5B5D" w:rsidRDefault="007B5B5D" w:rsidP="00EF3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3FE2"/>
    <w:multiLevelType w:val="hybridMultilevel"/>
    <w:tmpl w:val="E50A43CE"/>
    <w:lvl w:ilvl="0" w:tplc="9F26FA9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F9"/>
    <w:rsid w:val="000158E1"/>
    <w:rsid w:val="00025E23"/>
    <w:rsid w:val="00031132"/>
    <w:rsid w:val="0004055A"/>
    <w:rsid w:val="00054FCF"/>
    <w:rsid w:val="00057DD1"/>
    <w:rsid w:val="000930DB"/>
    <w:rsid w:val="000A134F"/>
    <w:rsid w:val="000A696D"/>
    <w:rsid w:val="000C4374"/>
    <w:rsid w:val="000C7D1A"/>
    <w:rsid w:val="000E13C8"/>
    <w:rsid w:val="0011294F"/>
    <w:rsid w:val="00130B36"/>
    <w:rsid w:val="00135898"/>
    <w:rsid w:val="00141E80"/>
    <w:rsid w:val="00142D54"/>
    <w:rsid w:val="00172CE7"/>
    <w:rsid w:val="00182AEA"/>
    <w:rsid w:val="00194AE3"/>
    <w:rsid w:val="00194D44"/>
    <w:rsid w:val="001B4068"/>
    <w:rsid w:val="001C0006"/>
    <w:rsid w:val="001C0421"/>
    <w:rsid w:val="001C4142"/>
    <w:rsid w:val="001E300D"/>
    <w:rsid w:val="001E75F9"/>
    <w:rsid w:val="001F157E"/>
    <w:rsid w:val="001F1CA3"/>
    <w:rsid w:val="001F1D5D"/>
    <w:rsid w:val="001F4055"/>
    <w:rsid w:val="0020169F"/>
    <w:rsid w:val="00202D70"/>
    <w:rsid w:val="00207CC6"/>
    <w:rsid w:val="002365BC"/>
    <w:rsid w:val="002515F5"/>
    <w:rsid w:val="002524D4"/>
    <w:rsid w:val="002850B5"/>
    <w:rsid w:val="002A13BA"/>
    <w:rsid w:val="002B7623"/>
    <w:rsid w:val="002C2673"/>
    <w:rsid w:val="002D14E4"/>
    <w:rsid w:val="002D3B70"/>
    <w:rsid w:val="002E5029"/>
    <w:rsid w:val="00325C20"/>
    <w:rsid w:val="00340160"/>
    <w:rsid w:val="00381D7A"/>
    <w:rsid w:val="003A12BF"/>
    <w:rsid w:val="003B25B1"/>
    <w:rsid w:val="003B32CC"/>
    <w:rsid w:val="003D5091"/>
    <w:rsid w:val="003F2E90"/>
    <w:rsid w:val="0041416E"/>
    <w:rsid w:val="0041459C"/>
    <w:rsid w:val="004211A8"/>
    <w:rsid w:val="00445E6B"/>
    <w:rsid w:val="00453383"/>
    <w:rsid w:val="004618EC"/>
    <w:rsid w:val="00483E05"/>
    <w:rsid w:val="00492A8A"/>
    <w:rsid w:val="004975F7"/>
    <w:rsid w:val="004A5F1A"/>
    <w:rsid w:val="004C3A60"/>
    <w:rsid w:val="004D1921"/>
    <w:rsid w:val="004E5A34"/>
    <w:rsid w:val="004F09AD"/>
    <w:rsid w:val="00511C2D"/>
    <w:rsid w:val="005145E7"/>
    <w:rsid w:val="005357D4"/>
    <w:rsid w:val="00593305"/>
    <w:rsid w:val="005B00F2"/>
    <w:rsid w:val="005B13E8"/>
    <w:rsid w:val="005B2105"/>
    <w:rsid w:val="005B6BF9"/>
    <w:rsid w:val="005D4B91"/>
    <w:rsid w:val="005E0CF4"/>
    <w:rsid w:val="00626E48"/>
    <w:rsid w:val="00657100"/>
    <w:rsid w:val="0066393D"/>
    <w:rsid w:val="0066696B"/>
    <w:rsid w:val="00666C29"/>
    <w:rsid w:val="006717D0"/>
    <w:rsid w:val="00687B4A"/>
    <w:rsid w:val="006A7062"/>
    <w:rsid w:val="006B1F19"/>
    <w:rsid w:val="006F3E64"/>
    <w:rsid w:val="00730BF7"/>
    <w:rsid w:val="00746B1C"/>
    <w:rsid w:val="00751039"/>
    <w:rsid w:val="007528E8"/>
    <w:rsid w:val="007612E2"/>
    <w:rsid w:val="007835F2"/>
    <w:rsid w:val="007933D0"/>
    <w:rsid w:val="00795DE5"/>
    <w:rsid w:val="007B5B5D"/>
    <w:rsid w:val="007C13EC"/>
    <w:rsid w:val="007C40EB"/>
    <w:rsid w:val="007C59A7"/>
    <w:rsid w:val="007D0ADA"/>
    <w:rsid w:val="007D3E9D"/>
    <w:rsid w:val="007E66B9"/>
    <w:rsid w:val="00800279"/>
    <w:rsid w:val="00813B60"/>
    <w:rsid w:val="00821B40"/>
    <w:rsid w:val="00842266"/>
    <w:rsid w:val="00845844"/>
    <w:rsid w:val="0085187A"/>
    <w:rsid w:val="008732E8"/>
    <w:rsid w:val="00895A5D"/>
    <w:rsid w:val="008C15B7"/>
    <w:rsid w:val="008C2E0E"/>
    <w:rsid w:val="008E4CDD"/>
    <w:rsid w:val="00914D4C"/>
    <w:rsid w:val="00923B5E"/>
    <w:rsid w:val="009464F6"/>
    <w:rsid w:val="00997AB4"/>
    <w:rsid w:val="00A22124"/>
    <w:rsid w:val="00A22FAA"/>
    <w:rsid w:val="00A4756C"/>
    <w:rsid w:val="00A6611E"/>
    <w:rsid w:val="00A831F2"/>
    <w:rsid w:val="00A87CBE"/>
    <w:rsid w:val="00A96D67"/>
    <w:rsid w:val="00AA012F"/>
    <w:rsid w:val="00AA26ED"/>
    <w:rsid w:val="00AB098D"/>
    <w:rsid w:val="00AB2B9E"/>
    <w:rsid w:val="00AC6E3C"/>
    <w:rsid w:val="00AE005B"/>
    <w:rsid w:val="00AE11A0"/>
    <w:rsid w:val="00AE736F"/>
    <w:rsid w:val="00B05334"/>
    <w:rsid w:val="00B07384"/>
    <w:rsid w:val="00B174DD"/>
    <w:rsid w:val="00B26BE6"/>
    <w:rsid w:val="00B44DFC"/>
    <w:rsid w:val="00B5410F"/>
    <w:rsid w:val="00B607B9"/>
    <w:rsid w:val="00B773D6"/>
    <w:rsid w:val="00B86A8A"/>
    <w:rsid w:val="00B97197"/>
    <w:rsid w:val="00BA23FD"/>
    <w:rsid w:val="00BB5460"/>
    <w:rsid w:val="00BB5CAF"/>
    <w:rsid w:val="00BD4DB4"/>
    <w:rsid w:val="00BF1004"/>
    <w:rsid w:val="00BF2DB5"/>
    <w:rsid w:val="00C076D1"/>
    <w:rsid w:val="00C13C66"/>
    <w:rsid w:val="00C20E10"/>
    <w:rsid w:val="00C224BF"/>
    <w:rsid w:val="00C26D76"/>
    <w:rsid w:val="00C40C53"/>
    <w:rsid w:val="00C7168C"/>
    <w:rsid w:val="00C91CFA"/>
    <w:rsid w:val="00CA64FD"/>
    <w:rsid w:val="00CC392C"/>
    <w:rsid w:val="00CC3986"/>
    <w:rsid w:val="00CE3C5D"/>
    <w:rsid w:val="00CE48E4"/>
    <w:rsid w:val="00D05F96"/>
    <w:rsid w:val="00D4209A"/>
    <w:rsid w:val="00D568FB"/>
    <w:rsid w:val="00D64641"/>
    <w:rsid w:val="00D70EFC"/>
    <w:rsid w:val="00D75ED2"/>
    <w:rsid w:val="00D8180D"/>
    <w:rsid w:val="00D9024D"/>
    <w:rsid w:val="00D954E6"/>
    <w:rsid w:val="00DC56F6"/>
    <w:rsid w:val="00DF2CC2"/>
    <w:rsid w:val="00E23DD6"/>
    <w:rsid w:val="00E40925"/>
    <w:rsid w:val="00E6132C"/>
    <w:rsid w:val="00E84706"/>
    <w:rsid w:val="00EC28DC"/>
    <w:rsid w:val="00ED624B"/>
    <w:rsid w:val="00EE002B"/>
    <w:rsid w:val="00EE4CDC"/>
    <w:rsid w:val="00EF2AE4"/>
    <w:rsid w:val="00EF3C6B"/>
    <w:rsid w:val="00F073B1"/>
    <w:rsid w:val="00F602D8"/>
    <w:rsid w:val="00F77AB4"/>
    <w:rsid w:val="00FA2190"/>
    <w:rsid w:val="00FA2C9A"/>
    <w:rsid w:val="00FB18D8"/>
    <w:rsid w:val="00FB4F5C"/>
    <w:rsid w:val="00FD2222"/>
    <w:rsid w:val="00FD5F4C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elen@hep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Skorić</dc:creator>
  <cp:lastModifiedBy>Anđelko Brezovnjački</cp:lastModifiedBy>
  <cp:revision>2</cp:revision>
  <cp:lastPrinted>2016-02-16T13:02:00Z</cp:lastPrinted>
  <dcterms:created xsi:type="dcterms:W3CDTF">2017-04-13T11:47:00Z</dcterms:created>
  <dcterms:modified xsi:type="dcterms:W3CDTF">2017-04-13T11:47:00Z</dcterms:modified>
</cp:coreProperties>
</file>